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7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3"/>
      </w:tblGrid>
      <w:tr w:rsidR="00E94C9E" w:rsidRPr="003045FB" w:rsidTr="00E94C9E">
        <w:trPr>
          <w:trHeight w:val="12413"/>
        </w:trPr>
        <w:tc>
          <w:tcPr>
            <w:tcW w:w="8813" w:type="dxa"/>
          </w:tcPr>
          <w:p w:rsidR="00E94C9E" w:rsidRDefault="00E94C9E" w:rsidP="00E94C9E">
            <w:pPr>
              <w:spacing w:after="0" w:line="240" w:lineRule="auto"/>
              <w:ind w:left="180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  <w:p w:rsidR="00E94C9E" w:rsidRPr="003045FB" w:rsidRDefault="00E94C9E" w:rsidP="00E94C9E">
            <w:pPr>
              <w:spacing w:after="0" w:line="240" w:lineRule="auto"/>
              <w:ind w:left="180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3045FB">
              <w:rPr>
                <w:rFonts w:ascii="Cambria" w:eastAsia="MS Mincho" w:hAnsi="Cambria" w:cs="Times New Roman"/>
                <w:b/>
                <w:sz w:val="24"/>
                <w:szCs w:val="24"/>
              </w:rPr>
              <w:t>GENERÁLNÍ SOUHLAS ZÁKONNÝCH ZÁSTUPCŮ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E94C9E" w:rsidRPr="003045FB" w:rsidRDefault="00E94C9E" w:rsidP="00E94C9E">
            <w:pPr>
              <w:numPr>
                <w:ilvl w:val="0"/>
                <w:numId w:val="1"/>
              </w:numPr>
              <w:spacing w:after="0" w:line="240" w:lineRule="auto"/>
              <w:ind w:left="900"/>
              <w:contextualSpacing/>
              <w:rPr>
                <w:rFonts w:ascii="Cambria" w:eastAsia="MS Mincho" w:hAnsi="Cambria" w:cs="Times New Roman"/>
                <w:b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>Fotografie, video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Škola pořizuje v průběhu školního roku fotografie nebo zaznamenává na video průběh některých školních akcí (sportovní, kulturní projekty). Tyto fotografie škola následně používá k prezentaci školy. Jsou rovněž zveřejňovány na webových stránkách školy: </w:t>
            </w:r>
            <w:hyperlink r:id="rId8" w:history="1">
              <w:r w:rsidRPr="003045FB">
                <w:rPr>
                  <w:rFonts w:ascii="Cambria" w:eastAsia="MS Mincho" w:hAnsi="Cambria" w:cs="Times New Roman"/>
                  <w:color w:val="0000FF"/>
                  <w:sz w:val="18"/>
                  <w:szCs w:val="24"/>
                  <w:u w:val="single"/>
                </w:rPr>
                <w:t>www.skolabezhranic.cz</w:t>
              </w:r>
            </w:hyperlink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. Zveřejňované fotografie jsou pečlivě vybírány a nejsou spojovány s dalšími osobními daty Vašeho dítěte. V případě Vašeho nesouhlasu nebudou fotografie Vašeho dítěte zveřejňovány. 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b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  <w:highlight w:val="yellow"/>
              </w:rPr>
              <w:t>SOUHLASÍM – NESOUHLASÍM</w:t>
            </w: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 xml:space="preserve"> s tím, že po cel</w:t>
            </w:r>
            <w:r>
              <w:rPr>
                <w:rFonts w:ascii="Cambria" w:eastAsia="MS Mincho" w:hAnsi="Cambria" w:cs="Times New Roman"/>
                <w:b/>
                <w:sz w:val="18"/>
                <w:szCs w:val="24"/>
              </w:rPr>
              <w:t xml:space="preserve">ou dobu docházky dítěte do MŠ </w:t>
            </w: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>může škola používat fotografie dítěte k výše uvedeným účelům.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D45A4E" w:rsidP="00E94C9E">
            <w:pPr>
              <w:numPr>
                <w:ilvl w:val="0"/>
                <w:numId w:val="1"/>
              </w:numPr>
              <w:spacing w:after="0" w:line="240" w:lineRule="auto"/>
              <w:ind w:left="900"/>
              <w:contextualSpacing/>
              <w:jc w:val="both"/>
              <w:rPr>
                <w:rFonts w:ascii="Cambria" w:eastAsia="MS Mincho" w:hAnsi="Cambria" w:cs="Times New Roman"/>
                <w:b/>
                <w:sz w:val="18"/>
                <w:szCs w:val="24"/>
              </w:rPr>
            </w:pPr>
            <w:r>
              <w:rPr>
                <w:rFonts w:ascii="Cambria" w:eastAsia="MS Mincho" w:hAnsi="Cambria" w:cs="Times New Roman"/>
                <w:b/>
                <w:sz w:val="18"/>
                <w:szCs w:val="24"/>
              </w:rPr>
              <w:t>Zpracování osobních ú</w:t>
            </w:r>
            <w:bookmarkStart w:id="0" w:name="_GoBack"/>
            <w:bookmarkEnd w:id="0"/>
            <w:r w:rsidR="00E94C9E"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>dajů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Osobní údaje, které škole o Vašem dítěti sdělujete na základě školského zákona (jméno, datum narození, rodné číslo a další osobní údaje) škola dále zpracovává k následujícím účelům: vedení dokumentace pro účely naplňování </w:t>
            </w:r>
            <w:r w:rsidRPr="003045FB">
              <w:rPr>
                <w:rFonts w:ascii="Cambria" w:eastAsia="Calibri" w:hAnsi="Cambria" w:cs="Times New Roman"/>
                <w:sz w:val="18"/>
                <w:szCs w:val="18"/>
              </w:rPr>
              <w:t xml:space="preserve">speciálních vzdělávacích potřeb </w:t>
            </w: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>(výsledky vyšetření v poradně), pro pořádání mimoškolních akcí – výlety, školy v přírodě, soutěže, úrazové pojištění žáků a jiné účely související s běžným chodem školy. V případě Vašeho nesouhlasu bude škola údaje od Vás vyžadovat pro každý úkon zvlášť.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b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  <w:highlight w:val="yellow"/>
              </w:rPr>
              <w:t>SOUHLASÍM – NESOUHLASÍM</w:t>
            </w: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 xml:space="preserve"> s tím, aby škola po cel</w:t>
            </w:r>
            <w:r>
              <w:rPr>
                <w:rFonts w:ascii="Cambria" w:eastAsia="MS Mincho" w:hAnsi="Cambria" w:cs="Times New Roman"/>
                <w:b/>
                <w:sz w:val="18"/>
                <w:szCs w:val="24"/>
              </w:rPr>
              <w:t xml:space="preserve">ou dobu docházky dítěte do MŠ </w:t>
            </w: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>zpracovávala jeho osobní údaje v souladu se zákonem o ochraně osobních údajů a k účelům výše popsaným.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E94C9E" w:rsidP="00E94C9E">
            <w:pPr>
              <w:numPr>
                <w:ilvl w:val="0"/>
                <w:numId w:val="1"/>
              </w:numPr>
              <w:spacing w:after="0" w:line="240" w:lineRule="auto"/>
              <w:ind w:left="900"/>
              <w:contextualSpacing/>
              <w:jc w:val="both"/>
              <w:rPr>
                <w:rFonts w:ascii="Cambria" w:eastAsia="MS Mincho" w:hAnsi="Cambria" w:cs="Times New Roman"/>
                <w:b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>Poradenské služby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b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V průběhu docházky do školy mohou být Vašemu dítěti poskytovány služby školních poradenských pracovníků. Jedná se o služby výchovného poradce v základní poradenské rovině a rozsahu. Výchovný poradce poskytuje služby v oblasti kariérového poradenství, odbornou pomoc při integraci žáků se speciálními vzdělávacími potřebami, péče o děti školně neúspěšné apod. Veškerá činnost výchovného poradce je popsána v Plánu výchovného poradenství (dostupné u výchovné poradkyně a na </w:t>
            </w:r>
            <w:hyperlink r:id="rId9" w:history="1">
              <w:r w:rsidRPr="003045FB">
                <w:rPr>
                  <w:rFonts w:ascii="Cambria" w:eastAsia="MS Mincho" w:hAnsi="Cambria" w:cs="Times New Roman"/>
                  <w:color w:val="0000FF"/>
                  <w:sz w:val="18"/>
                  <w:szCs w:val="24"/>
                  <w:u w:val="single"/>
                </w:rPr>
                <w:t>www.skolabezhranic.cz</w:t>
              </w:r>
            </w:hyperlink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) a ve Vyhlášce </w:t>
            </w:r>
            <w:r w:rsidRPr="003045FB">
              <w:rPr>
                <w:rFonts w:ascii="Cambria" w:eastAsia="Calibri" w:hAnsi="Cambria" w:cs="Times New Roman"/>
                <w:sz w:val="18"/>
                <w:szCs w:val="18"/>
              </w:rPr>
              <w:t>č. 27/2016 Sb., o vzdělávání žáků se speciálními vzdělávacími potřebami a žáků nadaných</w:t>
            </w:r>
            <w:r w:rsidRPr="003045FB">
              <w:rPr>
                <w:rFonts w:ascii="Cambria" w:eastAsia="MS Mincho" w:hAnsi="Cambria" w:cs="Times New Roman"/>
                <w:sz w:val="18"/>
                <w:szCs w:val="18"/>
              </w:rPr>
              <w:t>.</w:t>
            </w: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 V případě Vašeho nesouhlasu nebude výchovný poradce Vašemu dítěti poradenské služby poskytovat a to ani v případě, když o ně dítě požádá.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b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  <w:highlight w:val="yellow"/>
              </w:rPr>
              <w:t>SOUHLASÍM – NESOUHLASÍM</w:t>
            </w: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 xml:space="preserve"> s tím, aby po cel</w:t>
            </w:r>
            <w:r>
              <w:rPr>
                <w:rFonts w:ascii="Cambria" w:eastAsia="MS Mincho" w:hAnsi="Cambria" w:cs="Times New Roman"/>
                <w:b/>
                <w:sz w:val="18"/>
                <w:szCs w:val="24"/>
              </w:rPr>
              <w:t xml:space="preserve">ou dobu docházky dítěte do MŠ </w:t>
            </w:r>
            <w:r w:rsidRPr="003045FB">
              <w:rPr>
                <w:rFonts w:ascii="Cambria" w:eastAsia="MS Mincho" w:hAnsi="Cambria" w:cs="Times New Roman"/>
                <w:b/>
                <w:sz w:val="18"/>
                <w:szCs w:val="24"/>
              </w:rPr>
              <w:t>mu byly poskytovány služby výchovného poradce.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Generální souhlas je platný po celou dobu docházky dítěte do výše uvedené školy. Svůj souhlas / nesouhlas můžete však kdykoliv v průběhu školní docházky změnit. 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 xml:space="preserve">Jméno a příjmení zákonného zástupce: </w:t>
            </w: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ab/>
              <w:t>________________________________________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>Jméno a příjmení dítěte: ______________________________________ Třída: ______________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>V ________ dne _______________</w:t>
            </w: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sz w:val="18"/>
                <w:szCs w:val="24"/>
              </w:rPr>
            </w:pPr>
          </w:p>
          <w:p w:rsidR="00E94C9E" w:rsidRPr="003045FB" w:rsidRDefault="00E94C9E" w:rsidP="00E94C9E">
            <w:pPr>
              <w:spacing w:after="0" w:line="240" w:lineRule="auto"/>
              <w:ind w:left="180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3045FB">
              <w:rPr>
                <w:rFonts w:ascii="Cambria" w:eastAsia="MS Mincho" w:hAnsi="Cambria" w:cs="Times New Roman"/>
                <w:sz w:val="18"/>
                <w:szCs w:val="24"/>
              </w:rPr>
              <w:t>Podpis zákonného zástupce: _______________________________</w:t>
            </w:r>
          </w:p>
        </w:tc>
      </w:tr>
    </w:tbl>
    <w:p w:rsidR="00E91D2D" w:rsidRDefault="00E91D2D" w:rsidP="00E91D2D"/>
    <w:sectPr w:rsidR="00E91D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7C" w:rsidRDefault="00EE127C" w:rsidP="00E91D2D">
      <w:pPr>
        <w:spacing w:after="0" w:line="240" w:lineRule="auto"/>
      </w:pPr>
      <w:r>
        <w:separator/>
      </w:r>
    </w:p>
  </w:endnote>
  <w:endnote w:type="continuationSeparator" w:id="0">
    <w:p w:rsidR="00EE127C" w:rsidRDefault="00EE127C" w:rsidP="00E9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2D" w:rsidRPr="002479BC" w:rsidRDefault="00E91D2D" w:rsidP="00E91D2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479BC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E91D2D" w:rsidRPr="002479BC" w:rsidRDefault="00E91D2D" w:rsidP="00E91D2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2479BC">
      <w:rPr>
        <w:rFonts w:ascii="Cambria" w:eastAsia="MS Mincho" w:hAnsi="Cambria" w:cs="Times New Roman"/>
        <w:sz w:val="20"/>
        <w:szCs w:val="24"/>
      </w:rPr>
      <w:t xml:space="preserve">IČO: </w:t>
    </w:r>
    <w:r w:rsidRPr="002479BC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E91D2D" w:rsidRPr="002479BC" w:rsidRDefault="00E91D2D" w:rsidP="00E91D2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479BC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2479BC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E91D2D" w:rsidRDefault="00E91D2D" w:rsidP="00E91D2D">
    <w:pPr>
      <w:pStyle w:val="Zpat"/>
    </w:pPr>
  </w:p>
  <w:p w:rsidR="00E91D2D" w:rsidRDefault="00E91D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7C" w:rsidRDefault="00EE127C" w:rsidP="00E91D2D">
      <w:pPr>
        <w:spacing w:after="0" w:line="240" w:lineRule="auto"/>
      </w:pPr>
      <w:r>
        <w:separator/>
      </w:r>
    </w:p>
  </w:footnote>
  <w:footnote w:type="continuationSeparator" w:id="0">
    <w:p w:rsidR="00EE127C" w:rsidRDefault="00EE127C" w:rsidP="00E9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2D" w:rsidRDefault="00E91D2D" w:rsidP="00E91D2D">
    <w:pPr>
      <w:pStyle w:val="Zhlav"/>
      <w:jc w:val="center"/>
    </w:pPr>
    <w:r>
      <w:rPr>
        <w:noProof/>
        <w:lang w:eastAsia="cs-CZ"/>
      </w:rPr>
      <w:drawing>
        <wp:inline distT="0" distB="0" distL="0" distR="0" wp14:anchorId="582E2317" wp14:editId="7D051CF7">
          <wp:extent cx="3181985" cy="9156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C2B"/>
    <w:multiLevelType w:val="hybridMultilevel"/>
    <w:tmpl w:val="FA16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C32"/>
    <w:multiLevelType w:val="hybridMultilevel"/>
    <w:tmpl w:val="B2AE3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068E0"/>
    <w:multiLevelType w:val="hybridMultilevel"/>
    <w:tmpl w:val="0964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E"/>
    <w:rsid w:val="000B3333"/>
    <w:rsid w:val="001A2E00"/>
    <w:rsid w:val="003045FB"/>
    <w:rsid w:val="006619E8"/>
    <w:rsid w:val="00664E53"/>
    <w:rsid w:val="0089502C"/>
    <w:rsid w:val="00A45108"/>
    <w:rsid w:val="00A72D3E"/>
    <w:rsid w:val="00D45A4E"/>
    <w:rsid w:val="00DD50AB"/>
    <w:rsid w:val="00E91D2D"/>
    <w:rsid w:val="00E94C9E"/>
    <w:rsid w:val="00EE127C"/>
    <w:rsid w:val="00F32F29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D2D"/>
  </w:style>
  <w:style w:type="paragraph" w:styleId="Zpat">
    <w:name w:val="footer"/>
    <w:basedOn w:val="Normln"/>
    <w:link w:val="ZpatChar"/>
    <w:uiPriority w:val="99"/>
    <w:unhideWhenUsed/>
    <w:rsid w:val="00E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D2D"/>
  </w:style>
  <w:style w:type="paragraph" w:styleId="Textbubliny">
    <w:name w:val="Balloon Text"/>
    <w:basedOn w:val="Normln"/>
    <w:link w:val="TextbublinyChar"/>
    <w:uiPriority w:val="99"/>
    <w:semiHidden/>
    <w:unhideWhenUsed/>
    <w:rsid w:val="00E9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D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1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D2D"/>
  </w:style>
  <w:style w:type="paragraph" w:styleId="Zpat">
    <w:name w:val="footer"/>
    <w:basedOn w:val="Normln"/>
    <w:link w:val="ZpatChar"/>
    <w:uiPriority w:val="99"/>
    <w:unhideWhenUsed/>
    <w:rsid w:val="00E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D2D"/>
  </w:style>
  <w:style w:type="paragraph" w:styleId="Textbubliny">
    <w:name w:val="Balloon Text"/>
    <w:basedOn w:val="Normln"/>
    <w:link w:val="TextbublinyChar"/>
    <w:uiPriority w:val="99"/>
    <w:semiHidden/>
    <w:unhideWhenUsed/>
    <w:rsid w:val="00E9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D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bezhrani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bezhran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8</cp:revision>
  <dcterms:created xsi:type="dcterms:W3CDTF">2017-08-29T21:47:00Z</dcterms:created>
  <dcterms:modified xsi:type="dcterms:W3CDTF">2017-08-31T09:15:00Z</dcterms:modified>
</cp:coreProperties>
</file>